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Не знаю, що сталось зо мною...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Генріх Гейне</w:t>
      </w:r>
    </w:p>
    <w:p>
      <w:pPr/>
      <w:r>
        <w:rPr/>
        <w:t xml:space="preserve">Не знаю, що сталось зо мною,</w:t>
      </w:r>
    </w:p>
    <w:p>
      <w:pPr/>
      <w:r>
        <w:rPr/>
        <w:t xml:space="preserve">Сумує серце моє;</w:t>
      </w:r>
    </w:p>
    <w:p>
      <w:pPr/>
      <w:r>
        <w:rPr/>
        <w:t xml:space="preserve">Їй казка стара ні спокою,</w:t>
      </w:r>
    </w:p>
    <w:p>
      <w:pPr/>
      <w:r>
        <w:rPr/>
        <w:t xml:space="preserve">Ні сну мені не дає.</w:t>
      </w:r>
    </w:p>
    <w:p>
      <w:pPr/>
      <w:r>
        <w:rPr/>
        <w:t xml:space="preserve">Повітря свіже й прозоре,</w:t>
      </w:r>
    </w:p>
    <w:p>
      <w:pPr/>
      <w:r>
        <w:rPr/>
        <w:t xml:space="preserve">І Рейну повільний плин;</w:t>
      </w:r>
    </w:p>
    <w:p>
      <w:pPr/>
      <w:r>
        <w:rPr/>
        <w:t xml:space="preserve">В вечірньому сяйві гори</w:t>
      </w:r>
    </w:p>
    <w:p>
      <w:pPr/>
      <w:r>
        <w:rPr/>
        <w:t xml:space="preserve">Звели гряду верховин.</w:t>
      </w:r>
    </w:p>
    <w:p>
      <w:pPr/>
      <w:r>
        <w:rPr/>
        <w:t xml:space="preserve">Красуня на верховині</w:t>
      </w:r>
    </w:p>
    <w:p>
      <w:pPr/>
      <w:r>
        <w:rPr/>
        <w:t xml:space="preserve">Одна сидить в самоті,</w:t>
      </w:r>
    </w:p>
    <w:p>
      <w:pPr/>
      <w:r>
        <w:rPr/>
        <w:t xml:space="preserve">Вона в золотім одінні,</w:t>
      </w:r>
    </w:p>
    <w:p>
      <w:pPr/>
      <w:r>
        <w:rPr/>
        <w:t xml:space="preserve">Розчісує коси злоті.</w:t>
      </w:r>
    </w:p>
    <w:p>
      <w:pPr/>
      <w:r>
        <w:rPr/>
        <w:t xml:space="preserve">Із золота гребінь у неї,</w:t>
      </w:r>
    </w:p>
    <w:p>
      <w:pPr/>
      <w:r>
        <w:rPr/>
        <w:t xml:space="preserve">І пісню співає вона,</w:t>
      </w:r>
    </w:p>
    <w:p>
      <w:pPr/>
      <w:r>
        <w:rPr/>
        <w:t xml:space="preserve">І силою вабить своєю</w:t>
      </w:r>
    </w:p>
    <w:p>
      <w:pPr/>
      <w:r>
        <w:rPr/>
        <w:t xml:space="preserve">Пісня її чарівна.</w:t>
      </w:r>
    </w:p>
    <w:p>
      <w:pPr/>
      <w:r>
        <w:rPr/>
        <w:t xml:space="preserve">Плавця у човні малому</w:t>
      </w:r>
    </w:p>
    <w:p>
      <w:pPr/>
      <w:r>
        <w:rPr/>
        <w:t xml:space="preserve">Проймає до серця біль,</w:t>
      </w:r>
    </w:p>
    <w:p>
      <w:pPr/>
      <w:r>
        <w:rPr/>
        <w:t xml:space="preserve">Він дивиться вгору — й тому</w:t>
      </w:r>
    </w:p>
    <w:p>
      <w:pPr/>
      <w:r>
        <w:rPr/>
        <w:t xml:space="preserve">Не бачить каміння між хвиль.</w:t>
      </w:r>
    </w:p>
    <w:p>
      <w:pPr/>
      <w:r>
        <w:rPr/>
        <w:t xml:space="preserve">Зникають в потоці бурхливім</w:t>
      </w:r>
    </w:p>
    <w:p>
      <w:pPr/>
      <w:r>
        <w:rPr/>
        <w:t xml:space="preserve">І човен, і хлопець з очей;</w:t>
      </w:r>
    </w:p>
    <w:p>
      <w:pPr/>
      <w:r>
        <w:rPr/>
        <w:t xml:space="preserve">І все це своїм співом</w:t>
      </w:r>
    </w:p>
    <w:p>
      <w:pPr/>
      <w:r>
        <w:rPr/>
        <w:t xml:space="preserve">Зробила Лорелей.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Не знаю, що сталось зо мною... — Генріх Гейне</dc:title>
  <dc:description/>
  <dc:subject/>
  <cp:keywords/>
  <cp:category/>
  <cp:lastModifiedBy/>
  <dcterms:created xsi:type="dcterms:W3CDTF">2020-05-22T14:11:52+03:00</dcterms:created>
  <dcterms:modified xsi:type="dcterms:W3CDTF">2020-05-22T14:11:52+03:00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